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90" w:rsidRDefault="008B3F90">
      <w:pPr>
        <w:pStyle w:val="Corpodeltesto"/>
        <w:spacing w:before="11"/>
        <w:rPr>
          <w:sz w:val="13"/>
        </w:rPr>
      </w:pPr>
    </w:p>
    <w:p w:rsidR="000655E7" w:rsidRDefault="000655E7">
      <w:pPr>
        <w:tabs>
          <w:tab w:val="left" w:pos="2638"/>
        </w:tabs>
        <w:spacing w:before="100"/>
        <w:ind w:left="415"/>
      </w:pPr>
    </w:p>
    <w:p w:rsidR="000655E7" w:rsidRDefault="000655E7">
      <w:pPr>
        <w:tabs>
          <w:tab w:val="left" w:pos="2638"/>
        </w:tabs>
        <w:spacing w:before="100"/>
        <w:ind w:left="415"/>
      </w:pPr>
    </w:p>
    <w:p w:rsidR="000655E7" w:rsidRDefault="000655E7" w:rsidP="000655E7">
      <w:r>
        <w:t xml:space="preserve">                                                                                           Al Comune di Gela</w:t>
      </w:r>
    </w:p>
    <w:p w:rsidR="000655E7" w:rsidRDefault="000655E7" w:rsidP="000655E7">
      <w:r>
        <w:t xml:space="preserve">                                                                                           Settore Tributario -  Servizio </w:t>
      </w:r>
      <w:proofErr w:type="spellStart"/>
      <w:r w:rsidR="00D85CD4">
        <w:t>Tarsu-Tari</w:t>
      </w:r>
      <w:proofErr w:type="spellEnd"/>
    </w:p>
    <w:p w:rsidR="000655E7" w:rsidRDefault="000655E7" w:rsidP="000655E7">
      <w:r>
        <w:t xml:space="preserve">                                                                                           Piazza San Francesco n.1</w:t>
      </w:r>
    </w:p>
    <w:p w:rsidR="000655E7" w:rsidRDefault="000655E7" w:rsidP="000655E7">
      <w:r>
        <w:t xml:space="preserve">                                                                                           93012 Gela</w:t>
      </w:r>
    </w:p>
    <w:p w:rsidR="000655E7" w:rsidRDefault="000655E7" w:rsidP="000655E7">
      <w:r>
        <w:t xml:space="preserve">                                                                                           </w:t>
      </w:r>
      <w:hyperlink r:id="rId5" w:history="1">
        <w:r w:rsidRPr="0004557A">
          <w:rPr>
            <w:rStyle w:val="Collegamentoipertestuale"/>
          </w:rPr>
          <w:t>tributi@pec.comune.gela.cl.it</w:t>
        </w:r>
      </w:hyperlink>
    </w:p>
    <w:p w:rsidR="008B3F90" w:rsidRDefault="00D62360">
      <w:pPr>
        <w:tabs>
          <w:tab w:val="left" w:pos="2638"/>
        </w:tabs>
        <w:spacing w:before="100"/>
        <w:ind w:left="415"/>
        <w:rPr>
          <w:rFonts w:ascii="Times New Roman"/>
        </w:rPr>
      </w:pPr>
      <w:r w:rsidRPr="00D62360">
        <w:pict>
          <v:shapetype id="_x0000_t202" coordsize="21600,21600" o:spt="202" path="m,l,21600r21600,l21600,xe">
            <v:stroke joinstyle="miter"/>
            <v:path gradientshapeok="t" o:connecttype="rect"/>
          </v:shapetype>
          <v:shape id="_x0000_s1031" type="#_x0000_t202" style="position:absolute;left:0;text-align:left;margin-left:52.45pt;margin-top:22.15pt;width:476.5pt;height:25.5pt;z-index:-251658240;mso-wrap-distance-left:0;mso-wrap-distance-right:0;mso-position-horizontal-relative:page" filled="f" strokecolor="#bfbfbf" strokeweight=".5pt">
            <v:textbox style="mso-next-textbox:#_x0000_s1031" inset="0,0,0,0">
              <w:txbxContent>
                <w:p w:rsidR="008B3F90" w:rsidRDefault="00382F1F">
                  <w:pPr>
                    <w:spacing w:before="20"/>
                    <w:ind w:left="656" w:right="657"/>
                    <w:jc w:val="center"/>
                    <w:rPr>
                      <w:b/>
                    </w:rPr>
                  </w:pPr>
                  <w:bookmarkStart w:id="0" w:name="RICHIESTA_DI_RATEAZIONE_PROVVEDIMENTI_AC"/>
                  <w:bookmarkEnd w:id="0"/>
                  <w:r>
                    <w:rPr>
                      <w:b/>
                    </w:rPr>
                    <w:t xml:space="preserve">RICHIESTA </w:t>
                  </w:r>
                  <w:proofErr w:type="spellStart"/>
                  <w:r>
                    <w:rPr>
                      <w:b/>
                    </w:rPr>
                    <w:t>DI</w:t>
                  </w:r>
                  <w:proofErr w:type="spellEnd"/>
                  <w:r>
                    <w:rPr>
                      <w:b/>
                    </w:rPr>
                    <w:t xml:space="preserve"> RATEAZIONE PROVVEDIMENTI ACCERTAMENTO </w:t>
                  </w:r>
                  <w:r w:rsidR="00D85CD4">
                    <w:rPr>
                      <w:b/>
                    </w:rPr>
                    <w:t>TARI</w:t>
                  </w:r>
                </w:p>
                <w:p w:rsidR="008B3F90" w:rsidRDefault="000655E7">
                  <w:pPr>
                    <w:pStyle w:val="Corpodeltesto"/>
                    <w:ind w:left="656" w:right="655"/>
                    <w:jc w:val="center"/>
                  </w:pPr>
                  <w:r>
                    <w:t>(Art. 25</w:t>
                  </w:r>
                  <w:r w:rsidR="00382F1F">
                    <w:t xml:space="preserve"> del Regolamento Generale delle Entrate Tributarie)</w:t>
                  </w:r>
                </w:p>
              </w:txbxContent>
            </v:textbox>
            <w10:wrap type="topAndBottom" anchorx="page"/>
          </v:shape>
        </w:pict>
      </w:r>
    </w:p>
    <w:p w:rsidR="008B3F90" w:rsidRDefault="00382F1F">
      <w:pPr>
        <w:pStyle w:val="Heading2"/>
        <w:tabs>
          <w:tab w:val="left" w:pos="9998"/>
        </w:tabs>
        <w:spacing w:before="163"/>
        <w:jc w:val="both"/>
        <w:rPr>
          <w:rFonts w:ascii="Times New Roman"/>
        </w:rPr>
      </w:pPr>
      <w:r>
        <w:t>Il/la</w:t>
      </w:r>
      <w:r>
        <w:rPr>
          <w:spacing w:val="-9"/>
        </w:rPr>
        <w:t xml:space="preserve"> </w:t>
      </w:r>
      <w:r>
        <w:t xml:space="preserve">sottoscritto/a   </w:t>
      </w:r>
      <w:r>
        <w:rPr>
          <w:spacing w:val="-24"/>
        </w:rPr>
        <w:t xml:space="preserve"> </w:t>
      </w:r>
      <w:r>
        <w:rPr>
          <w:rFonts w:ascii="Times New Roman"/>
          <w:u w:val="single"/>
        </w:rPr>
        <w:t xml:space="preserve"> </w:t>
      </w:r>
      <w:r>
        <w:rPr>
          <w:rFonts w:ascii="Times New Roman"/>
          <w:u w:val="single"/>
        </w:rPr>
        <w:tab/>
      </w:r>
    </w:p>
    <w:p w:rsidR="008B3F90" w:rsidRDefault="00382F1F">
      <w:pPr>
        <w:tabs>
          <w:tab w:val="left" w:pos="4598"/>
          <w:tab w:val="left" w:pos="6758"/>
          <w:tab w:val="left" w:pos="7559"/>
          <w:tab w:val="left" w:pos="8738"/>
          <w:tab w:val="left" w:pos="9953"/>
          <w:tab w:val="left" w:pos="9998"/>
        </w:tabs>
        <w:spacing w:before="48" w:line="369" w:lineRule="auto"/>
        <w:ind w:left="415" w:right="240"/>
        <w:jc w:val="both"/>
        <w:rPr>
          <w:rFonts w:ascii="Times New Roman" w:hAnsi="Times New Roman"/>
          <w:sz w:val="20"/>
        </w:rPr>
      </w:pPr>
      <w:r>
        <w:rPr>
          <w:sz w:val="20"/>
        </w:rPr>
        <w:t>nato/a</w:t>
      </w:r>
      <w:r>
        <w:rPr>
          <w:spacing w:val="-1"/>
          <w:sz w:val="20"/>
        </w:rPr>
        <w:t xml:space="preserve"> </w:t>
      </w:r>
      <w:r>
        <w:rPr>
          <w:sz w:val="20"/>
        </w:rPr>
        <w:t>a</w:t>
      </w:r>
      <w:r>
        <w:rPr>
          <w:sz w:val="20"/>
          <w:u w:val="single"/>
        </w:rPr>
        <w:t xml:space="preserve"> </w:t>
      </w:r>
      <w:r>
        <w:rPr>
          <w:sz w:val="20"/>
          <w:u w:val="single"/>
        </w:rPr>
        <w:tab/>
      </w:r>
      <w:proofErr w:type="spellStart"/>
      <w:r>
        <w:rPr>
          <w:sz w:val="20"/>
        </w:rPr>
        <w:t>Prov</w:t>
      </w:r>
      <w:proofErr w:type="spellEnd"/>
      <w:r>
        <w:rPr>
          <w:sz w:val="20"/>
          <w:u w:val="single"/>
        </w:rPr>
        <w:t xml:space="preserve"> </w:t>
      </w:r>
      <w:r>
        <w:rPr>
          <w:sz w:val="20"/>
          <w:u w:val="single"/>
        </w:rPr>
        <w:tab/>
      </w:r>
      <w:r>
        <w:rPr>
          <w:spacing w:val="7"/>
          <w:sz w:val="20"/>
        </w:rPr>
        <w:t>il</w:t>
      </w:r>
      <w:r>
        <w:rPr>
          <w:spacing w:val="7"/>
          <w:sz w:val="20"/>
          <w:u w:val="single"/>
        </w:rPr>
        <w:t xml:space="preserve"> </w:t>
      </w:r>
      <w:r>
        <w:rPr>
          <w:spacing w:val="7"/>
          <w:sz w:val="20"/>
          <w:u w:val="single"/>
        </w:rPr>
        <w:tab/>
      </w:r>
      <w:r>
        <w:rPr>
          <w:sz w:val="20"/>
          <w:u w:val="single"/>
        </w:rPr>
        <w:t xml:space="preserve">/        </w:t>
      </w:r>
      <w:r>
        <w:rPr>
          <w:spacing w:val="5"/>
          <w:sz w:val="20"/>
          <w:u w:val="single"/>
        </w:rPr>
        <w:t xml:space="preserve"> </w:t>
      </w:r>
      <w:r>
        <w:rPr>
          <w:sz w:val="20"/>
          <w:u w:val="single"/>
        </w:rPr>
        <w:t>/</w:t>
      </w:r>
      <w:r>
        <w:rPr>
          <w:sz w:val="20"/>
          <w:u w:val="single"/>
        </w:rPr>
        <w:tab/>
      </w:r>
      <w:r>
        <w:rPr>
          <w:sz w:val="20"/>
          <w:u w:val="single"/>
        </w:rPr>
        <w:tab/>
      </w:r>
      <w:r>
        <w:rPr>
          <w:sz w:val="20"/>
        </w:rPr>
        <w:t xml:space="preserve"> Codice</w:t>
      </w:r>
      <w:r>
        <w:rPr>
          <w:spacing w:val="-6"/>
          <w:sz w:val="20"/>
        </w:rPr>
        <w:t xml:space="preserve"> </w:t>
      </w:r>
      <w:r>
        <w:rPr>
          <w:sz w:val="20"/>
        </w:rPr>
        <w:t xml:space="preserve">fiscale   </w:t>
      </w:r>
      <w:r>
        <w:rPr>
          <w:spacing w:val="-3"/>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sz w:val="20"/>
        </w:rPr>
        <w:t>Residente</w:t>
      </w:r>
      <w:r>
        <w:rPr>
          <w:spacing w:val="-1"/>
          <w:sz w:val="20"/>
        </w:rPr>
        <w:t xml:space="preserve"> </w:t>
      </w:r>
      <w:r>
        <w:rPr>
          <w:sz w:val="20"/>
        </w:rPr>
        <w:t>a</w:t>
      </w:r>
      <w:r>
        <w:rPr>
          <w:sz w:val="20"/>
          <w:u w:val="single"/>
        </w:rPr>
        <w:t xml:space="preserve"> </w:t>
      </w:r>
      <w:r>
        <w:rPr>
          <w:sz w:val="20"/>
          <w:u w:val="single"/>
        </w:rPr>
        <w:tab/>
      </w:r>
      <w:r>
        <w:rPr>
          <w:sz w:val="20"/>
        </w:rPr>
        <w:t>Via/piazza</w:t>
      </w:r>
      <w:r>
        <w:rPr>
          <w:sz w:val="20"/>
          <w:u w:val="single"/>
        </w:rPr>
        <w:t xml:space="preserve"> </w:t>
      </w:r>
      <w:r>
        <w:rPr>
          <w:sz w:val="20"/>
          <w:u w:val="single"/>
        </w:rPr>
        <w:tab/>
      </w:r>
      <w:r>
        <w:rPr>
          <w:sz w:val="20"/>
          <w:u w:val="single"/>
        </w:rPr>
        <w:tab/>
      </w:r>
      <w:r>
        <w:rPr>
          <w:sz w:val="20"/>
          <w:u w:val="single"/>
        </w:rPr>
        <w:tab/>
      </w:r>
      <w:r>
        <w:rPr>
          <w:sz w:val="20"/>
        </w:rPr>
        <w:t>n.</w:t>
      </w:r>
      <w:r>
        <w:rPr>
          <w:sz w:val="20"/>
          <w:u w:val="single"/>
        </w:rPr>
        <w:tab/>
      </w:r>
      <w:r>
        <w:rPr>
          <w:sz w:val="20"/>
          <w:u w:val="single"/>
        </w:rPr>
        <w:tab/>
      </w:r>
      <w:r>
        <w:rPr>
          <w:sz w:val="20"/>
        </w:rPr>
        <w:t xml:space="preserve"> quale Legale Rappresentante della</w:t>
      </w:r>
      <w:r>
        <w:rPr>
          <w:spacing w:val="-17"/>
          <w:sz w:val="20"/>
        </w:rPr>
        <w:t xml:space="preserve"> </w:t>
      </w:r>
      <w:r>
        <w:rPr>
          <w:sz w:val="20"/>
        </w:rPr>
        <w:t>Società</w:t>
      </w:r>
      <w:r>
        <w:rPr>
          <w:spacing w:val="-16"/>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8B3F90" w:rsidRDefault="00382F1F">
      <w:pPr>
        <w:tabs>
          <w:tab w:val="left" w:pos="4663"/>
        </w:tabs>
        <w:spacing w:after="15" w:line="204" w:lineRule="exact"/>
        <w:ind w:left="415"/>
        <w:jc w:val="both"/>
        <w:rPr>
          <w:sz w:val="20"/>
        </w:rPr>
      </w:pPr>
      <w:r>
        <w:rPr>
          <w:sz w:val="20"/>
        </w:rPr>
        <w:t>Codice</w:t>
      </w:r>
      <w:r>
        <w:rPr>
          <w:spacing w:val="-1"/>
          <w:sz w:val="20"/>
        </w:rPr>
        <w:t xml:space="preserve"> </w:t>
      </w:r>
      <w:r>
        <w:rPr>
          <w:sz w:val="20"/>
        </w:rPr>
        <w:t>fiscale</w:t>
      </w:r>
      <w:r>
        <w:rPr>
          <w:sz w:val="20"/>
        </w:rPr>
        <w:tab/>
        <w:t>con sede legale in</w:t>
      </w:r>
    </w:p>
    <w:p w:rsidR="008B3F90" w:rsidRDefault="00D62360">
      <w:pPr>
        <w:tabs>
          <w:tab w:val="left" w:pos="6346"/>
        </w:tabs>
        <w:spacing w:line="28" w:lineRule="exact"/>
        <w:ind w:left="1666"/>
        <w:rPr>
          <w:sz w:val="2"/>
        </w:rPr>
      </w:pPr>
      <w:r>
        <w:rPr>
          <w:sz w:val="2"/>
        </w:rPr>
      </w:r>
      <w:r>
        <w:rPr>
          <w:sz w:val="2"/>
        </w:rPr>
        <w:pict>
          <v:group id="_x0000_s1029" style="width:2in;height:.75pt;mso-position-horizontal-relative:char;mso-position-vertical-relative:line" coordsize="2880,15">
            <v:line id="_x0000_s1030" style="position:absolute" from="0,8" to="2880,8"/>
            <w10:wrap type="none"/>
            <w10:anchorlock/>
          </v:group>
        </w:pict>
      </w:r>
      <w:r w:rsidR="00382F1F">
        <w:rPr>
          <w:sz w:val="2"/>
        </w:rPr>
        <w:tab/>
      </w:r>
      <w:r w:rsidRPr="00D62360">
        <w:rPr>
          <w:position w:val="1"/>
          <w:sz w:val="2"/>
        </w:rPr>
      </w:r>
      <w:r w:rsidRPr="00D62360">
        <w:rPr>
          <w:position w:val="1"/>
          <w:sz w:val="2"/>
        </w:rPr>
        <w:pict>
          <v:group id="_x0000_s1027" style="width:180pt;height:.75pt;mso-position-horizontal-relative:char;mso-position-vertical-relative:line" coordsize="3600,15">
            <v:line id="_x0000_s1028" style="position:absolute" from="0,8" to="3600,8"/>
            <w10:wrap type="none"/>
            <w10:anchorlock/>
          </v:group>
        </w:pict>
      </w:r>
    </w:p>
    <w:p w:rsidR="008B3F90" w:rsidRDefault="00382F1F">
      <w:pPr>
        <w:pStyle w:val="Heading2"/>
        <w:tabs>
          <w:tab w:val="left" w:pos="8501"/>
          <w:tab w:val="left" w:pos="9997"/>
        </w:tabs>
        <w:spacing w:before="126"/>
        <w:jc w:val="both"/>
        <w:rPr>
          <w:rFonts w:ascii="Times New Roman"/>
        </w:rPr>
      </w:pPr>
      <w:r>
        <w:t>Via/piazza</w:t>
      </w:r>
      <w:r>
        <w:rPr>
          <w:u w:val="single"/>
        </w:rPr>
        <w:t xml:space="preserve"> </w:t>
      </w:r>
      <w:r>
        <w:rPr>
          <w:u w:val="single"/>
        </w:rPr>
        <w:tab/>
      </w:r>
      <w:r>
        <w:t>n.</w:t>
      </w:r>
      <w:r>
        <w:rPr>
          <w:rFonts w:ascii="Times New Roman"/>
          <w:u w:val="single"/>
        </w:rPr>
        <w:t xml:space="preserve"> </w:t>
      </w:r>
      <w:r>
        <w:rPr>
          <w:rFonts w:ascii="Times New Roman"/>
          <w:u w:val="single"/>
        </w:rPr>
        <w:tab/>
      </w:r>
    </w:p>
    <w:p w:rsidR="008B3F90" w:rsidRDefault="008B3F90">
      <w:pPr>
        <w:pStyle w:val="Corpodeltesto"/>
        <w:spacing w:before="4"/>
        <w:rPr>
          <w:rFonts w:ascii="Times New Roman"/>
          <w:sz w:val="12"/>
        </w:rPr>
      </w:pPr>
    </w:p>
    <w:p w:rsidR="008B3F90" w:rsidRDefault="00382F1F">
      <w:pPr>
        <w:tabs>
          <w:tab w:val="left" w:pos="7031"/>
          <w:tab w:val="left" w:pos="7495"/>
          <w:tab w:val="left" w:pos="9961"/>
        </w:tabs>
        <w:spacing w:before="100"/>
        <w:ind w:left="415"/>
        <w:rPr>
          <w:rFonts w:ascii="Times New Roman"/>
          <w:sz w:val="20"/>
        </w:rPr>
      </w:pPr>
      <w:r>
        <w:rPr>
          <w:sz w:val="20"/>
        </w:rPr>
        <w:t>Documento di</w:t>
      </w:r>
      <w:r>
        <w:rPr>
          <w:spacing w:val="-7"/>
          <w:sz w:val="20"/>
        </w:rPr>
        <w:t xml:space="preserve"> </w:t>
      </w:r>
      <w:r>
        <w:rPr>
          <w:sz w:val="20"/>
        </w:rPr>
        <w:t>riconoscimento:</w:t>
      </w:r>
      <w:r>
        <w:rPr>
          <w:spacing w:val="57"/>
          <w:sz w:val="20"/>
        </w:rPr>
        <w:t xml:space="preserve"> </w:t>
      </w:r>
      <w:r>
        <w:rPr>
          <w:sz w:val="20"/>
        </w:rPr>
        <w:t>Tipo</w:t>
      </w:r>
      <w:r>
        <w:rPr>
          <w:sz w:val="20"/>
          <w:u w:val="single"/>
        </w:rPr>
        <w:t xml:space="preserve"> </w:t>
      </w:r>
      <w:r>
        <w:rPr>
          <w:sz w:val="20"/>
          <w:u w:val="single"/>
        </w:rPr>
        <w:tab/>
      </w:r>
      <w:r>
        <w:rPr>
          <w:sz w:val="20"/>
        </w:rPr>
        <w:tab/>
        <w:t>numero</w:t>
      </w:r>
      <w:r>
        <w:rPr>
          <w:rFonts w:ascii="Times New Roman"/>
          <w:sz w:val="20"/>
          <w:u w:val="single"/>
        </w:rPr>
        <w:t xml:space="preserve"> </w:t>
      </w:r>
      <w:r>
        <w:rPr>
          <w:rFonts w:ascii="Times New Roman"/>
          <w:sz w:val="20"/>
          <w:u w:val="single"/>
        </w:rPr>
        <w:tab/>
      </w:r>
    </w:p>
    <w:p w:rsidR="008B3F90" w:rsidRDefault="00382F1F">
      <w:pPr>
        <w:tabs>
          <w:tab w:val="left" w:pos="4418"/>
          <w:tab w:val="left" w:pos="4663"/>
          <w:tab w:val="left" w:pos="7298"/>
          <w:tab w:val="left" w:pos="9998"/>
        </w:tabs>
        <w:spacing w:before="49"/>
        <w:ind w:left="415"/>
        <w:rPr>
          <w:rFonts w:ascii="Times New Roman"/>
          <w:sz w:val="20"/>
        </w:rPr>
      </w:pPr>
      <w:r>
        <w:rPr>
          <w:sz w:val="20"/>
        </w:rPr>
        <w:t>Recapito</w:t>
      </w:r>
      <w:r>
        <w:rPr>
          <w:spacing w:val="-2"/>
          <w:sz w:val="20"/>
        </w:rPr>
        <w:t xml:space="preserve"> </w:t>
      </w:r>
      <w:r>
        <w:rPr>
          <w:sz w:val="20"/>
        </w:rPr>
        <w:t>telefonico</w:t>
      </w:r>
      <w:r>
        <w:rPr>
          <w:sz w:val="20"/>
          <w:u w:val="single"/>
        </w:rPr>
        <w:t xml:space="preserve"> </w:t>
      </w:r>
      <w:r>
        <w:rPr>
          <w:sz w:val="20"/>
          <w:u w:val="single"/>
        </w:rPr>
        <w:tab/>
      </w:r>
      <w:r>
        <w:rPr>
          <w:sz w:val="20"/>
        </w:rPr>
        <w:tab/>
      </w:r>
      <w:proofErr w:type="spellStart"/>
      <w:r>
        <w:rPr>
          <w:sz w:val="20"/>
        </w:rPr>
        <w:t>cell</w:t>
      </w:r>
      <w:proofErr w:type="spellEnd"/>
      <w:r>
        <w:rPr>
          <w:sz w:val="20"/>
        </w:rPr>
        <w:t>.</w:t>
      </w:r>
      <w:r>
        <w:rPr>
          <w:sz w:val="20"/>
          <w:u w:val="single"/>
        </w:rPr>
        <w:t xml:space="preserve"> </w:t>
      </w:r>
      <w:r>
        <w:rPr>
          <w:sz w:val="20"/>
          <w:u w:val="single"/>
        </w:rPr>
        <w:tab/>
      </w:r>
      <w:r>
        <w:rPr>
          <w:sz w:val="20"/>
        </w:rPr>
        <w:t>fax</w:t>
      </w:r>
      <w:r>
        <w:rPr>
          <w:spacing w:val="-32"/>
          <w:sz w:val="20"/>
        </w:rPr>
        <w:t xml:space="preserve"> </w:t>
      </w:r>
      <w:r>
        <w:rPr>
          <w:rFonts w:ascii="Times New Roman"/>
          <w:sz w:val="20"/>
          <w:u w:val="single"/>
        </w:rPr>
        <w:t xml:space="preserve"> </w:t>
      </w:r>
      <w:r>
        <w:rPr>
          <w:rFonts w:ascii="Times New Roman"/>
          <w:sz w:val="20"/>
          <w:u w:val="single"/>
        </w:rPr>
        <w:tab/>
      </w:r>
    </w:p>
    <w:p w:rsidR="008B3F90" w:rsidRDefault="00382F1F">
      <w:pPr>
        <w:tabs>
          <w:tab w:val="left" w:pos="2033"/>
          <w:tab w:val="left" w:pos="9998"/>
        </w:tabs>
        <w:spacing w:before="120"/>
        <w:ind w:left="415"/>
        <w:rPr>
          <w:rFonts w:ascii="Times New Roman"/>
          <w:sz w:val="20"/>
        </w:rPr>
      </w:pPr>
      <w:r>
        <w:rPr>
          <w:sz w:val="20"/>
        </w:rPr>
        <w:t>Indirizzo</w:t>
      </w:r>
      <w:r>
        <w:rPr>
          <w:spacing w:val="-6"/>
          <w:sz w:val="20"/>
        </w:rPr>
        <w:t xml:space="preserve"> </w:t>
      </w:r>
      <w:r>
        <w:rPr>
          <w:sz w:val="20"/>
        </w:rPr>
        <w:t>e-mail</w:t>
      </w:r>
      <w:r>
        <w:rPr>
          <w:sz w:val="20"/>
        </w:rPr>
        <w:tab/>
      </w:r>
      <w:r>
        <w:rPr>
          <w:rFonts w:ascii="Times New Roman"/>
          <w:sz w:val="20"/>
          <w:u w:val="single"/>
        </w:rPr>
        <w:t xml:space="preserve"> </w:t>
      </w:r>
      <w:r>
        <w:rPr>
          <w:rFonts w:ascii="Times New Roman"/>
          <w:sz w:val="20"/>
          <w:u w:val="single"/>
        </w:rPr>
        <w:tab/>
      </w:r>
    </w:p>
    <w:p w:rsidR="000655E7" w:rsidRDefault="000655E7">
      <w:pPr>
        <w:spacing w:before="1"/>
        <w:ind w:left="3327" w:right="3073"/>
        <w:jc w:val="center"/>
        <w:rPr>
          <w:b/>
          <w:sz w:val="20"/>
        </w:rPr>
      </w:pPr>
      <w:bookmarkStart w:id="1" w:name="INOLTRA_RICHIESTA_DI_RATEAZIONE"/>
      <w:bookmarkEnd w:id="1"/>
    </w:p>
    <w:p w:rsidR="000655E7" w:rsidRPr="000655E7" w:rsidRDefault="000655E7" w:rsidP="000655E7">
      <w:pPr>
        <w:spacing w:before="193"/>
        <w:ind w:left="415"/>
        <w:jc w:val="center"/>
        <w:rPr>
          <w:b/>
          <w:sz w:val="20"/>
        </w:rPr>
      </w:pPr>
      <w:r w:rsidRPr="000655E7">
        <w:rPr>
          <w:b/>
          <w:sz w:val="20"/>
        </w:rPr>
        <w:t>PREMESSO</w:t>
      </w:r>
    </w:p>
    <w:p w:rsidR="000655E7" w:rsidRPr="000655E7" w:rsidRDefault="000655E7" w:rsidP="000655E7">
      <w:pPr>
        <w:spacing w:before="193"/>
        <w:ind w:left="415"/>
        <w:rPr>
          <w:sz w:val="20"/>
        </w:rPr>
      </w:pPr>
      <w:r w:rsidRPr="000655E7">
        <w:rPr>
          <w:sz w:val="20"/>
        </w:rPr>
        <w:t>che in data ___________________ sono stati notificati i seguenti accertamenti esecutivi:</w:t>
      </w:r>
    </w:p>
    <w:p w:rsidR="000655E7" w:rsidRPr="000655E7" w:rsidRDefault="000655E7" w:rsidP="000655E7">
      <w:pPr>
        <w:spacing w:before="193"/>
        <w:ind w:left="415"/>
        <w:rPr>
          <w:sz w:val="20"/>
        </w:rPr>
      </w:pPr>
      <w:r w:rsidRPr="000655E7">
        <w:rPr>
          <w:sz w:val="20"/>
        </w:rPr>
        <w:t>•</w:t>
      </w:r>
      <w:r w:rsidRPr="000655E7">
        <w:rPr>
          <w:sz w:val="20"/>
        </w:rPr>
        <w:tab/>
        <w:t>Avviso n. ____________/____  per un importo di ______________________</w:t>
      </w:r>
    </w:p>
    <w:p w:rsidR="000655E7" w:rsidRPr="000655E7" w:rsidRDefault="000655E7" w:rsidP="000655E7">
      <w:pPr>
        <w:spacing w:before="193"/>
        <w:ind w:left="415"/>
        <w:rPr>
          <w:sz w:val="20"/>
        </w:rPr>
      </w:pPr>
      <w:r w:rsidRPr="000655E7">
        <w:rPr>
          <w:sz w:val="20"/>
        </w:rPr>
        <w:t>•</w:t>
      </w:r>
      <w:r w:rsidRPr="000655E7">
        <w:rPr>
          <w:sz w:val="20"/>
        </w:rPr>
        <w:tab/>
        <w:t>Avviso n. ____________/____  per un importo di ______________________</w:t>
      </w:r>
    </w:p>
    <w:p w:rsidR="000655E7" w:rsidRPr="000655E7" w:rsidRDefault="000655E7" w:rsidP="000655E7">
      <w:pPr>
        <w:spacing w:before="193"/>
        <w:ind w:left="415"/>
        <w:rPr>
          <w:sz w:val="20"/>
        </w:rPr>
      </w:pPr>
      <w:r w:rsidRPr="000655E7">
        <w:rPr>
          <w:sz w:val="20"/>
        </w:rPr>
        <w:t>•</w:t>
      </w:r>
      <w:r w:rsidRPr="000655E7">
        <w:rPr>
          <w:sz w:val="20"/>
        </w:rPr>
        <w:tab/>
        <w:t>Avviso n. ____________/____  per un importo di ______________________</w:t>
      </w:r>
    </w:p>
    <w:p w:rsidR="000655E7" w:rsidRPr="000655E7" w:rsidRDefault="000655E7" w:rsidP="000655E7">
      <w:pPr>
        <w:spacing w:before="193"/>
        <w:ind w:left="415"/>
        <w:rPr>
          <w:sz w:val="20"/>
        </w:rPr>
      </w:pPr>
      <w:r w:rsidRPr="000655E7">
        <w:rPr>
          <w:sz w:val="20"/>
        </w:rPr>
        <w:t>•</w:t>
      </w:r>
      <w:r w:rsidRPr="000655E7">
        <w:rPr>
          <w:sz w:val="20"/>
        </w:rPr>
        <w:tab/>
        <w:t>Avviso n. ____________/____  per un importo di ______________________</w:t>
      </w:r>
    </w:p>
    <w:p w:rsidR="000655E7" w:rsidRPr="000655E7" w:rsidRDefault="000655E7" w:rsidP="000655E7">
      <w:pPr>
        <w:spacing w:before="193"/>
        <w:ind w:left="415"/>
        <w:rPr>
          <w:sz w:val="20"/>
        </w:rPr>
      </w:pPr>
      <w:r w:rsidRPr="000655E7">
        <w:rPr>
          <w:sz w:val="20"/>
        </w:rPr>
        <w:t>•</w:t>
      </w:r>
      <w:r w:rsidRPr="000655E7">
        <w:rPr>
          <w:sz w:val="20"/>
        </w:rPr>
        <w:tab/>
        <w:t>Avviso n. ____________/____  per un importo di ______________________</w:t>
      </w:r>
    </w:p>
    <w:p w:rsidR="00D85CD4" w:rsidRDefault="000655E7" w:rsidP="00D85CD4">
      <w:pPr>
        <w:spacing w:before="193"/>
        <w:ind w:left="415"/>
        <w:jc w:val="center"/>
        <w:rPr>
          <w:b/>
          <w:sz w:val="20"/>
        </w:rPr>
      </w:pPr>
      <w:r w:rsidRPr="000655E7">
        <w:rPr>
          <w:b/>
          <w:sz w:val="20"/>
        </w:rPr>
        <w:t>ATTESTA</w:t>
      </w:r>
    </w:p>
    <w:p w:rsidR="000655E7" w:rsidRPr="00D85CD4" w:rsidRDefault="000655E7" w:rsidP="00D85CD4">
      <w:pPr>
        <w:spacing w:before="193"/>
        <w:rPr>
          <w:b/>
          <w:sz w:val="20"/>
        </w:rPr>
      </w:pPr>
      <w:r w:rsidRPr="000655E7">
        <w:rPr>
          <w:sz w:val="20"/>
        </w:rPr>
        <w:t xml:space="preserve"> di trovarsi in comprovate situazioni di temporanea ed obiettiva difficoltà dovute a : </w:t>
      </w:r>
    </w:p>
    <w:p w:rsidR="000655E7" w:rsidRPr="000655E7" w:rsidRDefault="000655E7" w:rsidP="000655E7">
      <w:pPr>
        <w:spacing w:line="360" w:lineRule="auto"/>
        <w:rPr>
          <w:sz w:val="20"/>
        </w:rPr>
      </w:pPr>
      <w:r>
        <w:rPr>
          <w:sz w:val="20"/>
        </w:rPr>
        <w:t>__________________________________________________________________________________________________________________________________________________________________________________________</w:t>
      </w:r>
    </w:p>
    <w:p w:rsidR="000655E7" w:rsidRPr="000655E7" w:rsidRDefault="000655E7" w:rsidP="000655E7">
      <w:pPr>
        <w:spacing w:before="193"/>
        <w:ind w:left="415"/>
        <w:jc w:val="center"/>
        <w:rPr>
          <w:b/>
          <w:sz w:val="20"/>
        </w:rPr>
      </w:pPr>
      <w:r w:rsidRPr="000655E7">
        <w:rPr>
          <w:b/>
          <w:sz w:val="20"/>
        </w:rPr>
        <w:t>CHIEDE</w:t>
      </w:r>
    </w:p>
    <w:p w:rsidR="000655E7" w:rsidRPr="000655E7" w:rsidRDefault="000655E7" w:rsidP="000655E7">
      <w:pPr>
        <w:spacing w:before="193"/>
        <w:rPr>
          <w:sz w:val="20"/>
        </w:rPr>
      </w:pPr>
      <w:r w:rsidRPr="000655E7">
        <w:rPr>
          <w:sz w:val="20"/>
        </w:rPr>
        <w:t>come da art. 25 del Regolamento Comunale delle Entrate Tributarie di poter pagare l’importo accertato e dovuto pari ad euro _____________________  in :</w:t>
      </w:r>
    </w:p>
    <w:p w:rsidR="000655E7" w:rsidRPr="000655E7" w:rsidRDefault="000655E7" w:rsidP="000655E7">
      <w:pPr>
        <w:spacing w:before="193"/>
        <w:ind w:left="415"/>
        <w:rPr>
          <w:sz w:val="20"/>
        </w:rPr>
      </w:pPr>
      <w:r w:rsidRPr="000655E7">
        <w:rPr>
          <w:sz w:val="20"/>
        </w:rPr>
        <w:t xml:space="preserve"> □   fino a   3  rate mensili per i pagamenti da euro    100,01 ad euro    500,00;</w:t>
      </w:r>
    </w:p>
    <w:p w:rsidR="000655E7" w:rsidRPr="000655E7" w:rsidRDefault="000655E7" w:rsidP="000655E7">
      <w:pPr>
        <w:spacing w:before="193"/>
        <w:ind w:left="415"/>
        <w:rPr>
          <w:sz w:val="20"/>
        </w:rPr>
      </w:pPr>
      <w:r w:rsidRPr="000655E7">
        <w:rPr>
          <w:sz w:val="20"/>
        </w:rPr>
        <w:t xml:space="preserve"> □  fino a 12  rate mensili per i pagamenti da euro     500,01 ad euro  3.000,00;</w:t>
      </w:r>
    </w:p>
    <w:p w:rsidR="000655E7" w:rsidRPr="000655E7" w:rsidRDefault="000655E7" w:rsidP="000655E7">
      <w:pPr>
        <w:spacing w:before="193"/>
        <w:ind w:left="415"/>
        <w:rPr>
          <w:sz w:val="20"/>
        </w:rPr>
      </w:pPr>
      <w:r w:rsidRPr="000655E7">
        <w:rPr>
          <w:sz w:val="20"/>
        </w:rPr>
        <w:t xml:space="preserve"> □   fino a 24  rate mensili per i pagamenti da euro  3.000,01 ad euro  6.000,00;</w:t>
      </w:r>
    </w:p>
    <w:p w:rsidR="000655E7" w:rsidRPr="000655E7" w:rsidRDefault="000655E7" w:rsidP="000655E7">
      <w:pPr>
        <w:spacing w:before="193"/>
        <w:ind w:left="415"/>
        <w:rPr>
          <w:sz w:val="20"/>
        </w:rPr>
      </w:pPr>
      <w:r w:rsidRPr="000655E7">
        <w:rPr>
          <w:sz w:val="20"/>
        </w:rPr>
        <w:t xml:space="preserve"> □   fino a 36  rate mensili per i pagamenti da euro  6.000,01 ad euro 20.000,00;</w:t>
      </w:r>
    </w:p>
    <w:p w:rsidR="000655E7" w:rsidRPr="000655E7" w:rsidRDefault="000655E7" w:rsidP="000655E7">
      <w:pPr>
        <w:spacing w:before="193"/>
        <w:ind w:left="415"/>
        <w:rPr>
          <w:sz w:val="20"/>
        </w:rPr>
      </w:pPr>
      <w:r w:rsidRPr="000655E7">
        <w:rPr>
          <w:sz w:val="20"/>
        </w:rPr>
        <w:t xml:space="preserve"> □   oltre  euro 20.000,00 fino a 72 rate mensili;</w:t>
      </w:r>
    </w:p>
    <w:p w:rsidR="00D85CD4" w:rsidRDefault="00D85CD4" w:rsidP="000655E7">
      <w:pPr>
        <w:spacing w:before="193"/>
        <w:ind w:left="415"/>
        <w:rPr>
          <w:sz w:val="20"/>
        </w:rPr>
      </w:pPr>
    </w:p>
    <w:p w:rsidR="00D85CD4" w:rsidRDefault="00D85CD4" w:rsidP="000655E7">
      <w:pPr>
        <w:spacing w:before="193"/>
        <w:ind w:left="415"/>
        <w:rPr>
          <w:sz w:val="20"/>
        </w:rPr>
      </w:pPr>
    </w:p>
    <w:p w:rsidR="000655E7" w:rsidRPr="000655E7" w:rsidRDefault="000655E7" w:rsidP="000655E7">
      <w:pPr>
        <w:spacing w:before="193"/>
        <w:ind w:left="415"/>
        <w:rPr>
          <w:sz w:val="20"/>
        </w:rPr>
      </w:pPr>
      <w:r w:rsidRPr="000655E7">
        <w:rPr>
          <w:sz w:val="20"/>
        </w:rPr>
        <w:lastRenderedPageBreak/>
        <w:t>Dichiara di essere a conoscenza di quanto stabilito dall'art. 25 del citato Regolamento comunale, in particolare, che</w:t>
      </w:r>
    </w:p>
    <w:p w:rsidR="000655E7" w:rsidRPr="000655E7" w:rsidRDefault="000655E7" w:rsidP="000655E7">
      <w:pPr>
        <w:spacing w:before="193"/>
        <w:ind w:left="415"/>
        <w:jc w:val="both"/>
        <w:rPr>
          <w:sz w:val="20"/>
        </w:rPr>
      </w:pPr>
      <w:r w:rsidRPr="000655E7">
        <w:rPr>
          <w:sz w:val="20"/>
        </w:rPr>
        <w:t>- il mancato pagamento di due rate, anche non consecutive, nell'arco di sei mesi nel corso del periodo di rateazione, comporta la decadenza del beneficio della rateazione, se non interviene il pagamento entro trenta giorni dall'invio dello specifico sollecito;</w:t>
      </w:r>
    </w:p>
    <w:p w:rsidR="000655E7" w:rsidRPr="000655E7" w:rsidRDefault="000655E7" w:rsidP="000655E7">
      <w:pPr>
        <w:spacing w:before="193"/>
        <w:ind w:left="415"/>
        <w:jc w:val="both"/>
        <w:rPr>
          <w:sz w:val="20"/>
        </w:rPr>
      </w:pPr>
      <w:r w:rsidRPr="000655E7">
        <w:rPr>
          <w:sz w:val="20"/>
        </w:rPr>
        <w:t>- in caso di decadenza, il debito non può più essere rateizzato e l'intero importo ancora dovuto è immediatamente riscuotibile in un'unica soluzione;</w:t>
      </w:r>
    </w:p>
    <w:p w:rsidR="000655E7" w:rsidRPr="000655E7" w:rsidRDefault="000655E7" w:rsidP="000655E7">
      <w:pPr>
        <w:spacing w:before="193"/>
        <w:ind w:left="415"/>
        <w:rPr>
          <w:sz w:val="20"/>
        </w:rPr>
      </w:pPr>
      <w:r w:rsidRPr="000655E7">
        <w:rPr>
          <w:sz w:val="20"/>
        </w:rPr>
        <w:t>Dichiara altresì di rinunciare alla proposizione del ricorso.</w:t>
      </w:r>
    </w:p>
    <w:p w:rsidR="000655E7" w:rsidRPr="000655E7" w:rsidRDefault="000655E7" w:rsidP="000655E7">
      <w:pPr>
        <w:spacing w:before="193"/>
        <w:ind w:left="415"/>
        <w:rPr>
          <w:sz w:val="20"/>
        </w:rPr>
      </w:pPr>
    </w:p>
    <w:p w:rsidR="000655E7" w:rsidRPr="000655E7" w:rsidRDefault="000655E7" w:rsidP="000655E7">
      <w:pPr>
        <w:spacing w:before="193"/>
        <w:ind w:left="415"/>
        <w:rPr>
          <w:sz w:val="20"/>
        </w:rPr>
      </w:pPr>
    </w:p>
    <w:p w:rsidR="000655E7" w:rsidRPr="000655E7" w:rsidRDefault="000655E7" w:rsidP="000655E7">
      <w:pPr>
        <w:spacing w:before="193"/>
        <w:ind w:left="415"/>
        <w:rPr>
          <w:sz w:val="20"/>
        </w:rPr>
      </w:pPr>
      <w:r w:rsidRPr="000655E7">
        <w:rPr>
          <w:sz w:val="20"/>
        </w:rPr>
        <w:t>Lì, __________________</w:t>
      </w:r>
    </w:p>
    <w:p w:rsidR="000655E7" w:rsidRPr="000655E7" w:rsidRDefault="000655E7" w:rsidP="000655E7">
      <w:pPr>
        <w:spacing w:before="193"/>
        <w:ind w:left="415"/>
        <w:rPr>
          <w:sz w:val="20"/>
        </w:rPr>
      </w:pPr>
    </w:p>
    <w:p w:rsidR="000655E7" w:rsidRPr="000655E7" w:rsidRDefault="000655E7" w:rsidP="000655E7">
      <w:pPr>
        <w:spacing w:before="193"/>
        <w:ind w:left="415"/>
        <w:rPr>
          <w:sz w:val="20"/>
        </w:rPr>
      </w:pPr>
      <w:r>
        <w:rPr>
          <w:sz w:val="20"/>
        </w:rPr>
        <w:t xml:space="preserve">                              </w:t>
      </w:r>
      <w:r w:rsidRPr="000655E7">
        <w:rPr>
          <w:sz w:val="20"/>
        </w:rPr>
        <w:tab/>
      </w:r>
      <w:r w:rsidRPr="000655E7">
        <w:rPr>
          <w:sz w:val="20"/>
        </w:rPr>
        <w:tab/>
      </w:r>
      <w:r w:rsidRPr="000655E7">
        <w:rPr>
          <w:sz w:val="20"/>
        </w:rPr>
        <w:tab/>
      </w:r>
      <w:r w:rsidRPr="000655E7">
        <w:rPr>
          <w:sz w:val="20"/>
        </w:rPr>
        <w:tab/>
      </w:r>
      <w:r w:rsidRPr="000655E7">
        <w:rPr>
          <w:sz w:val="20"/>
        </w:rPr>
        <w:tab/>
      </w:r>
      <w:r w:rsidRPr="000655E7">
        <w:rPr>
          <w:sz w:val="20"/>
        </w:rPr>
        <w:tab/>
      </w:r>
      <w:r w:rsidRPr="000655E7">
        <w:rPr>
          <w:sz w:val="20"/>
        </w:rPr>
        <w:tab/>
        <w:t>In Fede</w:t>
      </w:r>
    </w:p>
    <w:p w:rsidR="000655E7" w:rsidRDefault="000655E7" w:rsidP="000655E7">
      <w:pPr>
        <w:spacing w:before="193"/>
        <w:ind w:left="415"/>
        <w:rPr>
          <w:sz w:val="20"/>
        </w:rPr>
      </w:pPr>
      <w:r w:rsidRPr="000655E7">
        <w:rPr>
          <w:sz w:val="20"/>
        </w:rPr>
        <w:tab/>
      </w:r>
      <w:r w:rsidRPr="000655E7">
        <w:rPr>
          <w:sz w:val="20"/>
        </w:rPr>
        <w:tab/>
      </w:r>
      <w:r w:rsidRPr="000655E7">
        <w:rPr>
          <w:sz w:val="20"/>
        </w:rPr>
        <w:tab/>
      </w:r>
      <w:r w:rsidRPr="000655E7">
        <w:rPr>
          <w:sz w:val="20"/>
        </w:rPr>
        <w:tab/>
      </w:r>
      <w:r w:rsidRPr="000655E7">
        <w:rPr>
          <w:sz w:val="20"/>
        </w:rPr>
        <w:tab/>
      </w:r>
      <w:r>
        <w:rPr>
          <w:sz w:val="20"/>
        </w:rPr>
        <w:t xml:space="preserve">                                 </w:t>
      </w:r>
      <w:r w:rsidRPr="000655E7">
        <w:rPr>
          <w:sz w:val="20"/>
        </w:rPr>
        <w:t>__________________________________</w:t>
      </w:r>
      <w:r>
        <w:rPr>
          <w:sz w:val="20"/>
        </w:rPr>
        <w:t xml:space="preserve">  </w:t>
      </w:r>
    </w:p>
    <w:p w:rsidR="000655E7" w:rsidRDefault="000655E7" w:rsidP="000655E7">
      <w:pPr>
        <w:spacing w:before="193"/>
        <w:ind w:left="415"/>
        <w:rPr>
          <w:sz w:val="20"/>
        </w:rPr>
      </w:pPr>
    </w:p>
    <w:p w:rsidR="000655E7" w:rsidRPr="000655E7" w:rsidRDefault="000655E7" w:rsidP="000655E7">
      <w:pPr>
        <w:spacing w:before="193"/>
        <w:ind w:left="415"/>
        <w:rPr>
          <w:sz w:val="20"/>
        </w:rPr>
      </w:pPr>
    </w:p>
    <w:p w:rsidR="008B3F90" w:rsidRDefault="008B3F90">
      <w:pPr>
        <w:pStyle w:val="Corpodeltesto"/>
        <w:spacing w:before="11" w:after="1"/>
        <w:rPr>
          <w:sz w:val="15"/>
        </w:rPr>
      </w:pPr>
    </w:p>
    <w:tbl>
      <w:tblPr>
        <w:tblStyle w:val="TableNormal"/>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88"/>
      </w:tblGrid>
      <w:tr w:rsidR="008B3F90">
        <w:trPr>
          <w:trHeight w:val="381"/>
        </w:trPr>
        <w:tc>
          <w:tcPr>
            <w:tcW w:w="9788" w:type="dxa"/>
            <w:tcBorders>
              <w:left w:val="single" w:sz="4" w:space="0" w:color="000000"/>
              <w:right w:val="single" w:sz="4" w:space="0" w:color="000000"/>
            </w:tcBorders>
          </w:tcPr>
          <w:p w:rsidR="008B3F90" w:rsidRDefault="00382F1F">
            <w:pPr>
              <w:pStyle w:val="TableParagraph"/>
              <w:spacing w:line="190" w:lineRule="exact"/>
              <w:rPr>
                <w:b/>
                <w:sz w:val="16"/>
              </w:rPr>
            </w:pPr>
            <w:bookmarkStart w:id="2" w:name="Informativa_resa_ai_sensi_degli_artt._13"/>
            <w:bookmarkEnd w:id="2"/>
            <w:r>
              <w:rPr>
                <w:b/>
                <w:sz w:val="16"/>
                <w:u w:val="single"/>
              </w:rPr>
              <w:t>Informativa resa ai sensi degli artt. 13 e 14 del Regolamento Europeo n. 679/2016</w:t>
            </w:r>
          </w:p>
          <w:p w:rsidR="008B3F90" w:rsidRDefault="00382F1F">
            <w:pPr>
              <w:pStyle w:val="TableParagraph"/>
              <w:spacing w:before="1"/>
              <w:rPr>
                <w:sz w:val="16"/>
              </w:rPr>
            </w:pPr>
            <w:r>
              <w:rPr>
                <w:sz w:val="16"/>
              </w:rPr>
              <w:t>I dati sopra riportati sono necessari ai fini del procedimento per il quale sono richiesti e verranno utilizzati esclusivamente a tale scopo</w:t>
            </w:r>
          </w:p>
        </w:tc>
      </w:tr>
    </w:tbl>
    <w:p w:rsidR="004A3AC6" w:rsidRDefault="004A3AC6" w:rsidP="004A3AC6">
      <w:pPr>
        <w:rPr>
          <w:rFonts w:ascii="Arial" w:hAnsi="Arial" w:cs="Arial"/>
        </w:rPr>
      </w:pPr>
    </w:p>
    <w:tbl>
      <w:tblPr>
        <w:tblStyle w:val="Grigliatabella"/>
        <w:tblW w:w="0" w:type="auto"/>
        <w:tblInd w:w="392" w:type="dxa"/>
        <w:tblLook w:val="04A0"/>
      </w:tblPr>
      <w:tblGrid>
        <w:gridCol w:w="9922"/>
      </w:tblGrid>
      <w:tr w:rsidR="004A3AC6" w:rsidRPr="004A3AC6" w:rsidTr="005D230E">
        <w:tc>
          <w:tcPr>
            <w:tcW w:w="9922" w:type="dxa"/>
          </w:tcPr>
          <w:p w:rsidR="004A3AC6" w:rsidRPr="004A3AC6" w:rsidRDefault="004A3AC6" w:rsidP="005D230E">
            <w:pPr>
              <w:rPr>
                <w:rFonts w:ascii="Arial" w:hAnsi="Arial" w:cs="Arial"/>
                <w:b/>
                <w:sz w:val="18"/>
                <w:szCs w:val="18"/>
              </w:rPr>
            </w:pPr>
            <w:r w:rsidRPr="004A3AC6">
              <w:rPr>
                <w:rFonts w:ascii="Arial" w:hAnsi="Arial" w:cs="Arial"/>
                <w:b/>
                <w:sz w:val="18"/>
                <w:szCs w:val="18"/>
              </w:rPr>
              <w:t xml:space="preserve">Ufficio </w:t>
            </w:r>
            <w:proofErr w:type="spellStart"/>
            <w:r w:rsidRPr="004A3AC6">
              <w:rPr>
                <w:rFonts w:ascii="Arial" w:hAnsi="Arial" w:cs="Arial"/>
                <w:b/>
                <w:sz w:val="18"/>
                <w:szCs w:val="18"/>
              </w:rPr>
              <w:t>Tarsu</w:t>
            </w:r>
            <w:proofErr w:type="spellEnd"/>
            <w:r w:rsidRPr="004A3AC6">
              <w:rPr>
                <w:rFonts w:ascii="Arial" w:hAnsi="Arial" w:cs="Arial"/>
                <w:b/>
                <w:sz w:val="18"/>
                <w:szCs w:val="18"/>
              </w:rPr>
              <w:t>/Tari: tel. n. 0933/906276 – 267 – 247           mail: tributi@pec.comune.gela.cl.it</w:t>
            </w:r>
          </w:p>
        </w:tc>
      </w:tr>
    </w:tbl>
    <w:p w:rsidR="004A3AC6" w:rsidRPr="004A3AC6" w:rsidRDefault="004A3AC6" w:rsidP="004A3AC6">
      <w:pPr>
        <w:rPr>
          <w:rFonts w:ascii="Arial" w:hAnsi="Arial" w:cs="Arial"/>
          <w:sz w:val="18"/>
          <w:szCs w:val="18"/>
        </w:rPr>
      </w:pPr>
    </w:p>
    <w:p w:rsidR="00382F1F" w:rsidRDefault="00382F1F"/>
    <w:sectPr w:rsidR="00382F1F" w:rsidSect="008B3F90">
      <w:type w:val="continuous"/>
      <w:pgSz w:w="11900" w:h="16840"/>
      <w:pgMar w:top="460" w:right="9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76FDB"/>
    <w:multiLevelType w:val="hybridMultilevel"/>
    <w:tmpl w:val="DB500E4E"/>
    <w:lvl w:ilvl="0" w:tplc="356015F6">
      <w:start w:val="1"/>
      <w:numFmt w:val="decimal"/>
      <w:lvlText w:val="%1."/>
      <w:lvlJc w:val="left"/>
      <w:pPr>
        <w:ind w:left="326" w:hanging="180"/>
      </w:pPr>
      <w:rPr>
        <w:rFonts w:ascii="Arial" w:eastAsia="Arial" w:hAnsi="Arial" w:cs="Arial" w:hint="default"/>
        <w:spacing w:val="-17"/>
        <w:w w:val="100"/>
        <w:sz w:val="12"/>
        <w:szCs w:val="12"/>
        <w:lang w:val="it-IT" w:eastAsia="it-IT" w:bidi="it-IT"/>
      </w:rPr>
    </w:lvl>
    <w:lvl w:ilvl="1" w:tplc="EAE61506">
      <w:numFmt w:val="bullet"/>
      <w:lvlText w:val="•"/>
      <w:lvlJc w:val="left"/>
      <w:pPr>
        <w:ind w:left="587" w:hanging="180"/>
      </w:pPr>
      <w:rPr>
        <w:rFonts w:hint="default"/>
        <w:lang w:val="it-IT" w:eastAsia="it-IT" w:bidi="it-IT"/>
      </w:rPr>
    </w:lvl>
    <w:lvl w:ilvl="2" w:tplc="E93EA8C6">
      <w:numFmt w:val="bullet"/>
      <w:lvlText w:val="•"/>
      <w:lvlJc w:val="left"/>
      <w:pPr>
        <w:ind w:left="854" w:hanging="180"/>
      </w:pPr>
      <w:rPr>
        <w:rFonts w:hint="default"/>
        <w:lang w:val="it-IT" w:eastAsia="it-IT" w:bidi="it-IT"/>
      </w:rPr>
    </w:lvl>
    <w:lvl w:ilvl="3" w:tplc="5C1AA562">
      <w:numFmt w:val="bullet"/>
      <w:lvlText w:val="•"/>
      <w:lvlJc w:val="left"/>
      <w:pPr>
        <w:ind w:left="1122" w:hanging="180"/>
      </w:pPr>
      <w:rPr>
        <w:rFonts w:hint="default"/>
        <w:lang w:val="it-IT" w:eastAsia="it-IT" w:bidi="it-IT"/>
      </w:rPr>
    </w:lvl>
    <w:lvl w:ilvl="4" w:tplc="3188BA4E">
      <w:numFmt w:val="bullet"/>
      <w:lvlText w:val="•"/>
      <w:lvlJc w:val="left"/>
      <w:pPr>
        <w:ind w:left="1389" w:hanging="180"/>
      </w:pPr>
      <w:rPr>
        <w:rFonts w:hint="default"/>
        <w:lang w:val="it-IT" w:eastAsia="it-IT" w:bidi="it-IT"/>
      </w:rPr>
    </w:lvl>
    <w:lvl w:ilvl="5" w:tplc="EC5E54EA">
      <w:numFmt w:val="bullet"/>
      <w:lvlText w:val="•"/>
      <w:lvlJc w:val="left"/>
      <w:pPr>
        <w:ind w:left="1657" w:hanging="180"/>
      </w:pPr>
      <w:rPr>
        <w:rFonts w:hint="default"/>
        <w:lang w:val="it-IT" w:eastAsia="it-IT" w:bidi="it-IT"/>
      </w:rPr>
    </w:lvl>
    <w:lvl w:ilvl="6" w:tplc="0BD67420">
      <w:numFmt w:val="bullet"/>
      <w:lvlText w:val="•"/>
      <w:lvlJc w:val="left"/>
      <w:pPr>
        <w:ind w:left="1924" w:hanging="180"/>
      </w:pPr>
      <w:rPr>
        <w:rFonts w:hint="default"/>
        <w:lang w:val="it-IT" w:eastAsia="it-IT" w:bidi="it-IT"/>
      </w:rPr>
    </w:lvl>
    <w:lvl w:ilvl="7" w:tplc="838C0226">
      <w:numFmt w:val="bullet"/>
      <w:lvlText w:val="•"/>
      <w:lvlJc w:val="left"/>
      <w:pPr>
        <w:ind w:left="2191" w:hanging="180"/>
      </w:pPr>
      <w:rPr>
        <w:rFonts w:hint="default"/>
        <w:lang w:val="it-IT" w:eastAsia="it-IT" w:bidi="it-IT"/>
      </w:rPr>
    </w:lvl>
    <w:lvl w:ilvl="8" w:tplc="A7BEB1D6">
      <w:numFmt w:val="bullet"/>
      <w:lvlText w:val="•"/>
      <w:lvlJc w:val="left"/>
      <w:pPr>
        <w:ind w:left="2459" w:hanging="180"/>
      </w:pPr>
      <w:rPr>
        <w:rFonts w:hint="default"/>
        <w:lang w:val="it-IT" w:eastAsia="it-IT" w:bidi="it-IT"/>
      </w:rPr>
    </w:lvl>
  </w:abstractNum>
  <w:abstractNum w:abstractNumId="1">
    <w:nsid w:val="781B74A8"/>
    <w:multiLevelType w:val="hybridMultilevel"/>
    <w:tmpl w:val="1F348F58"/>
    <w:lvl w:ilvl="0" w:tplc="A1629D1A">
      <w:numFmt w:val="bullet"/>
      <w:lvlText w:val="-"/>
      <w:lvlJc w:val="left"/>
      <w:pPr>
        <w:ind w:left="596" w:hanging="180"/>
      </w:pPr>
      <w:rPr>
        <w:rFonts w:ascii="Times New Roman" w:eastAsia="Times New Roman" w:hAnsi="Times New Roman" w:cs="Times New Roman" w:hint="default"/>
        <w:spacing w:val="-21"/>
        <w:w w:val="100"/>
        <w:sz w:val="18"/>
        <w:szCs w:val="18"/>
        <w:lang w:val="it-IT" w:eastAsia="it-IT" w:bidi="it-IT"/>
      </w:rPr>
    </w:lvl>
    <w:lvl w:ilvl="1" w:tplc="79D086F8">
      <w:numFmt w:val="bullet"/>
      <w:lvlText w:val="•"/>
      <w:lvlJc w:val="left"/>
      <w:pPr>
        <w:ind w:left="1564" w:hanging="180"/>
      </w:pPr>
      <w:rPr>
        <w:rFonts w:hint="default"/>
        <w:lang w:val="it-IT" w:eastAsia="it-IT" w:bidi="it-IT"/>
      </w:rPr>
    </w:lvl>
    <w:lvl w:ilvl="2" w:tplc="78B2BEE2">
      <w:numFmt w:val="bullet"/>
      <w:lvlText w:val="•"/>
      <w:lvlJc w:val="left"/>
      <w:pPr>
        <w:ind w:left="2528" w:hanging="180"/>
      </w:pPr>
      <w:rPr>
        <w:rFonts w:hint="default"/>
        <w:lang w:val="it-IT" w:eastAsia="it-IT" w:bidi="it-IT"/>
      </w:rPr>
    </w:lvl>
    <w:lvl w:ilvl="3" w:tplc="8876BA9E">
      <w:numFmt w:val="bullet"/>
      <w:lvlText w:val="•"/>
      <w:lvlJc w:val="left"/>
      <w:pPr>
        <w:ind w:left="3492" w:hanging="180"/>
      </w:pPr>
      <w:rPr>
        <w:rFonts w:hint="default"/>
        <w:lang w:val="it-IT" w:eastAsia="it-IT" w:bidi="it-IT"/>
      </w:rPr>
    </w:lvl>
    <w:lvl w:ilvl="4" w:tplc="C5FE4736">
      <w:numFmt w:val="bullet"/>
      <w:lvlText w:val="•"/>
      <w:lvlJc w:val="left"/>
      <w:pPr>
        <w:ind w:left="4456" w:hanging="180"/>
      </w:pPr>
      <w:rPr>
        <w:rFonts w:hint="default"/>
        <w:lang w:val="it-IT" w:eastAsia="it-IT" w:bidi="it-IT"/>
      </w:rPr>
    </w:lvl>
    <w:lvl w:ilvl="5" w:tplc="5580622E">
      <w:numFmt w:val="bullet"/>
      <w:lvlText w:val="•"/>
      <w:lvlJc w:val="left"/>
      <w:pPr>
        <w:ind w:left="5420" w:hanging="180"/>
      </w:pPr>
      <w:rPr>
        <w:rFonts w:hint="default"/>
        <w:lang w:val="it-IT" w:eastAsia="it-IT" w:bidi="it-IT"/>
      </w:rPr>
    </w:lvl>
    <w:lvl w:ilvl="6" w:tplc="094E536C">
      <w:numFmt w:val="bullet"/>
      <w:lvlText w:val="•"/>
      <w:lvlJc w:val="left"/>
      <w:pPr>
        <w:ind w:left="6384" w:hanging="180"/>
      </w:pPr>
      <w:rPr>
        <w:rFonts w:hint="default"/>
        <w:lang w:val="it-IT" w:eastAsia="it-IT" w:bidi="it-IT"/>
      </w:rPr>
    </w:lvl>
    <w:lvl w:ilvl="7" w:tplc="E850D35C">
      <w:numFmt w:val="bullet"/>
      <w:lvlText w:val="•"/>
      <w:lvlJc w:val="left"/>
      <w:pPr>
        <w:ind w:left="7348" w:hanging="180"/>
      </w:pPr>
      <w:rPr>
        <w:rFonts w:hint="default"/>
        <w:lang w:val="it-IT" w:eastAsia="it-IT" w:bidi="it-IT"/>
      </w:rPr>
    </w:lvl>
    <w:lvl w:ilvl="8" w:tplc="0EEE1D2C">
      <w:numFmt w:val="bullet"/>
      <w:lvlText w:val="•"/>
      <w:lvlJc w:val="left"/>
      <w:pPr>
        <w:ind w:left="8312" w:hanging="180"/>
      </w:pPr>
      <w:rPr>
        <w:rFonts w:hint="default"/>
        <w:lang w:val="it-IT" w:eastAsia="it-IT" w:bidi="it-IT"/>
      </w:rPr>
    </w:lvl>
  </w:abstractNum>
  <w:abstractNum w:abstractNumId="2">
    <w:nsid w:val="7D197333"/>
    <w:multiLevelType w:val="hybridMultilevel"/>
    <w:tmpl w:val="927C2136"/>
    <w:lvl w:ilvl="0" w:tplc="62F6D5E6">
      <w:numFmt w:val="bullet"/>
      <w:lvlText w:val=""/>
      <w:lvlJc w:val="left"/>
      <w:pPr>
        <w:ind w:left="776" w:hanging="360"/>
      </w:pPr>
      <w:rPr>
        <w:rFonts w:ascii="Symbol" w:eastAsia="Symbol" w:hAnsi="Symbol" w:cs="Symbol" w:hint="default"/>
        <w:w w:val="100"/>
        <w:sz w:val="20"/>
        <w:szCs w:val="20"/>
        <w:lang w:val="it-IT" w:eastAsia="it-IT" w:bidi="it-IT"/>
      </w:rPr>
    </w:lvl>
    <w:lvl w:ilvl="1" w:tplc="73865088">
      <w:numFmt w:val="bullet"/>
      <w:lvlText w:val="•"/>
      <w:lvlJc w:val="left"/>
      <w:pPr>
        <w:ind w:left="1726" w:hanging="360"/>
      </w:pPr>
      <w:rPr>
        <w:rFonts w:hint="default"/>
        <w:lang w:val="it-IT" w:eastAsia="it-IT" w:bidi="it-IT"/>
      </w:rPr>
    </w:lvl>
    <w:lvl w:ilvl="2" w:tplc="F45058DC">
      <w:numFmt w:val="bullet"/>
      <w:lvlText w:val="•"/>
      <w:lvlJc w:val="left"/>
      <w:pPr>
        <w:ind w:left="2672" w:hanging="360"/>
      </w:pPr>
      <w:rPr>
        <w:rFonts w:hint="default"/>
        <w:lang w:val="it-IT" w:eastAsia="it-IT" w:bidi="it-IT"/>
      </w:rPr>
    </w:lvl>
    <w:lvl w:ilvl="3" w:tplc="775C9D1C">
      <w:numFmt w:val="bullet"/>
      <w:lvlText w:val="•"/>
      <w:lvlJc w:val="left"/>
      <w:pPr>
        <w:ind w:left="3618" w:hanging="360"/>
      </w:pPr>
      <w:rPr>
        <w:rFonts w:hint="default"/>
        <w:lang w:val="it-IT" w:eastAsia="it-IT" w:bidi="it-IT"/>
      </w:rPr>
    </w:lvl>
    <w:lvl w:ilvl="4" w:tplc="D59AEFC6">
      <w:numFmt w:val="bullet"/>
      <w:lvlText w:val="•"/>
      <w:lvlJc w:val="left"/>
      <w:pPr>
        <w:ind w:left="4564" w:hanging="360"/>
      </w:pPr>
      <w:rPr>
        <w:rFonts w:hint="default"/>
        <w:lang w:val="it-IT" w:eastAsia="it-IT" w:bidi="it-IT"/>
      </w:rPr>
    </w:lvl>
    <w:lvl w:ilvl="5" w:tplc="41CC8AE0">
      <w:numFmt w:val="bullet"/>
      <w:lvlText w:val="•"/>
      <w:lvlJc w:val="left"/>
      <w:pPr>
        <w:ind w:left="5510" w:hanging="360"/>
      </w:pPr>
      <w:rPr>
        <w:rFonts w:hint="default"/>
        <w:lang w:val="it-IT" w:eastAsia="it-IT" w:bidi="it-IT"/>
      </w:rPr>
    </w:lvl>
    <w:lvl w:ilvl="6" w:tplc="4BD8F074">
      <w:numFmt w:val="bullet"/>
      <w:lvlText w:val="•"/>
      <w:lvlJc w:val="left"/>
      <w:pPr>
        <w:ind w:left="6456" w:hanging="360"/>
      </w:pPr>
      <w:rPr>
        <w:rFonts w:hint="default"/>
        <w:lang w:val="it-IT" w:eastAsia="it-IT" w:bidi="it-IT"/>
      </w:rPr>
    </w:lvl>
    <w:lvl w:ilvl="7" w:tplc="418864D0">
      <w:numFmt w:val="bullet"/>
      <w:lvlText w:val="•"/>
      <w:lvlJc w:val="left"/>
      <w:pPr>
        <w:ind w:left="7402" w:hanging="360"/>
      </w:pPr>
      <w:rPr>
        <w:rFonts w:hint="default"/>
        <w:lang w:val="it-IT" w:eastAsia="it-IT" w:bidi="it-IT"/>
      </w:rPr>
    </w:lvl>
    <w:lvl w:ilvl="8" w:tplc="F4DC60E0">
      <w:numFmt w:val="bullet"/>
      <w:lvlText w:val="•"/>
      <w:lvlJc w:val="left"/>
      <w:pPr>
        <w:ind w:left="8348" w:hanging="360"/>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8B3F90"/>
    <w:rsid w:val="000655E7"/>
    <w:rsid w:val="003124E2"/>
    <w:rsid w:val="00382F1F"/>
    <w:rsid w:val="004A3AC6"/>
    <w:rsid w:val="00655A3F"/>
    <w:rsid w:val="008B3F90"/>
    <w:rsid w:val="00D62360"/>
    <w:rsid w:val="00D85CD4"/>
    <w:rsid w:val="00E821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B3F90"/>
    <w:rPr>
      <w:rFonts w:ascii="Tahoma" w:eastAsia="Tahoma" w:hAnsi="Tahoma" w:cs="Tahom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B3F90"/>
    <w:tblPr>
      <w:tblInd w:w="0" w:type="dxa"/>
      <w:tblCellMar>
        <w:top w:w="0" w:type="dxa"/>
        <w:left w:w="0" w:type="dxa"/>
        <w:bottom w:w="0" w:type="dxa"/>
        <w:right w:w="0" w:type="dxa"/>
      </w:tblCellMar>
    </w:tblPr>
  </w:style>
  <w:style w:type="paragraph" w:styleId="Corpodeltesto">
    <w:name w:val="Body Text"/>
    <w:basedOn w:val="Normale"/>
    <w:uiPriority w:val="1"/>
    <w:qFormat/>
    <w:rsid w:val="008B3F90"/>
    <w:rPr>
      <w:sz w:val="16"/>
      <w:szCs w:val="16"/>
    </w:rPr>
  </w:style>
  <w:style w:type="paragraph" w:customStyle="1" w:styleId="Heading1">
    <w:name w:val="Heading 1"/>
    <w:basedOn w:val="Normale"/>
    <w:uiPriority w:val="1"/>
    <w:qFormat/>
    <w:rsid w:val="008B3F90"/>
    <w:pPr>
      <w:spacing w:before="100"/>
      <w:ind w:left="415"/>
      <w:outlineLvl w:val="1"/>
    </w:pPr>
  </w:style>
  <w:style w:type="paragraph" w:customStyle="1" w:styleId="Heading2">
    <w:name w:val="Heading 2"/>
    <w:basedOn w:val="Normale"/>
    <w:uiPriority w:val="1"/>
    <w:qFormat/>
    <w:rsid w:val="008B3F90"/>
    <w:pPr>
      <w:spacing w:before="100"/>
      <w:ind w:left="415"/>
      <w:outlineLvl w:val="2"/>
    </w:pPr>
    <w:rPr>
      <w:sz w:val="20"/>
      <w:szCs w:val="20"/>
    </w:rPr>
  </w:style>
  <w:style w:type="paragraph" w:styleId="Paragrafoelenco">
    <w:name w:val="List Paragraph"/>
    <w:basedOn w:val="Normale"/>
    <w:uiPriority w:val="1"/>
    <w:qFormat/>
    <w:rsid w:val="008B3F90"/>
    <w:pPr>
      <w:ind w:left="595" w:hanging="361"/>
    </w:pPr>
  </w:style>
  <w:style w:type="paragraph" w:customStyle="1" w:styleId="TableParagraph">
    <w:name w:val="Table Paragraph"/>
    <w:basedOn w:val="Normale"/>
    <w:uiPriority w:val="1"/>
    <w:qFormat/>
    <w:rsid w:val="008B3F90"/>
    <w:pPr>
      <w:spacing w:line="171" w:lineRule="exact"/>
      <w:ind w:left="71"/>
    </w:pPr>
  </w:style>
  <w:style w:type="character" w:styleId="Collegamentoipertestuale">
    <w:name w:val="Hyperlink"/>
    <w:basedOn w:val="Carpredefinitoparagrafo"/>
    <w:uiPriority w:val="99"/>
    <w:unhideWhenUsed/>
    <w:rsid w:val="000655E7"/>
    <w:rPr>
      <w:color w:val="0000FF" w:themeColor="hyperlink"/>
      <w:u w:val="single"/>
    </w:rPr>
  </w:style>
  <w:style w:type="table" w:styleId="Grigliatabella">
    <w:name w:val="Table Grid"/>
    <w:basedOn w:val="Tabellanormale"/>
    <w:uiPriority w:val="59"/>
    <w:rsid w:val="004A3AC6"/>
    <w:pPr>
      <w:widowControl/>
      <w:autoSpaceDE/>
      <w:autoSpaceDN/>
    </w:pPr>
    <w:rPr>
      <w:rFonts w:ascii="Times New Roman" w:eastAsia="Times New Roman" w:hAnsi="Times New Roman" w:cs="Times New Roman"/>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buti@pec.comune.gela.c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Vicenza</dc:title>
  <dc:creator>Comune di Vicenza</dc:creator>
  <cp:lastModifiedBy>aa</cp:lastModifiedBy>
  <cp:revision>3</cp:revision>
  <dcterms:created xsi:type="dcterms:W3CDTF">2021-01-30T18:56:00Z</dcterms:created>
  <dcterms:modified xsi:type="dcterms:W3CDTF">2021-02-01T16:37:00Z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Writer</vt:lpwstr>
  </property>
  <property fmtid="{D5CDD505-2E9C-101B-9397-08002B2CF9AE}" pid="4" name="LastSaved">
    <vt:filetime>2020-01-31T00:00:00Z</vt:filetime>
  </property>
</Properties>
</file>